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3A9AF" w14:textId="77777777" w:rsidR="00561FF4" w:rsidRDefault="00576658" w:rsidP="006100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 314  HW#</w:t>
      </w:r>
      <w:r w:rsidR="00817DE3">
        <w:rPr>
          <w:rFonts w:ascii="Times New Roman" w:hAnsi="Times New Roman" w:cs="Times New Roman"/>
          <w:sz w:val="24"/>
          <w:szCs w:val="24"/>
        </w:rPr>
        <w:t>8</w:t>
      </w:r>
    </w:p>
    <w:p w14:paraId="7501C2F1" w14:textId="77777777" w:rsidR="00312A99" w:rsidRDefault="00312A99" w:rsidP="00E610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A0888B" w14:textId="77777777" w:rsidR="00817DE3" w:rsidRDefault="00817DE3" w:rsidP="00817DE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pair of spur gears are selected for a speed reduction application in windmills.  The number of teeth in pinion and gear are 22 and 60 respectively.  The diametral pitch is 4 and the pressure angle is 20 degrees.  The geometric quality is specified to be Q</w:t>
      </w:r>
      <w:r w:rsidRPr="00817DE3">
        <w:rPr>
          <w:rFonts w:ascii="Times New Roman" w:hAnsi="Times New Roman" w:cs="Times New Roman"/>
          <w:sz w:val="24"/>
          <w:szCs w:val="24"/>
          <w:vertAlign w:val="subscript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=10.  The gear material is alloy steel 4340 through hardened to a Brinell hardness number of 250.  The material quality is Grade-1.  The face width is 3 inches.  The pinion is expected to run at 1200 rpm and transmit 20 horsepower.  The total number of pinion rotations (cycles) is expected to be 1 billion cycles.  The power source is light shock and the load is uniform.  The material strength data should conform to a reliability of 99%.  The gears are specified to be crowned.  The mounting is such that shaft deflection </w:t>
      </w:r>
      <w:r w:rsidR="00997F70">
        <w:rPr>
          <w:rFonts w:ascii="Times New Roman" w:hAnsi="Times New Roman" w:cs="Times New Roman"/>
          <w:sz w:val="24"/>
          <w:szCs w:val="24"/>
        </w:rPr>
        <w:t xml:space="preserve">and slope </w:t>
      </w:r>
      <w:r>
        <w:rPr>
          <w:rFonts w:ascii="Times New Roman" w:hAnsi="Times New Roman" w:cs="Times New Roman"/>
          <w:sz w:val="24"/>
          <w:szCs w:val="24"/>
        </w:rPr>
        <w:t xml:space="preserve">effects can be ignored.  The gears are ordered to have rigid and accurate mounting corresponding to “precision enclosed gear units”.   </w:t>
      </w:r>
      <w:r w:rsidR="00256AE5">
        <w:rPr>
          <w:rFonts w:ascii="Times New Roman" w:hAnsi="Times New Roman" w:cs="Times New Roman"/>
          <w:sz w:val="24"/>
          <w:szCs w:val="24"/>
        </w:rPr>
        <w:t xml:space="preserve">The thickness of the rim is more than 1.2 times the tooth height.  </w:t>
      </w:r>
      <w:r w:rsidR="00997F70">
        <w:rPr>
          <w:rFonts w:ascii="Times New Roman" w:hAnsi="Times New Roman" w:cs="Times New Roman"/>
          <w:sz w:val="24"/>
          <w:szCs w:val="24"/>
        </w:rPr>
        <w:t>Adequate lubrication is applied and the temperatures are less than 200 degrees F.  Determine:</w:t>
      </w:r>
    </w:p>
    <w:p w14:paraId="2CA3130A" w14:textId="77777777" w:rsidR="00997F70" w:rsidRDefault="00997F70" w:rsidP="00997F70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Factor of safety guarding against eventual tooth breakage</w:t>
      </w:r>
      <w:r w:rsidR="00BF68BE">
        <w:rPr>
          <w:rFonts w:ascii="Times New Roman" w:hAnsi="Times New Roman" w:cs="Times New Roman"/>
          <w:sz w:val="24"/>
          <w:szCs w:val="24"/>
        </w:rPr>
        <w:t xml:space="preserve"> [~1</w:t>
      </w:r>
      <w:r w:rsidR="00E27FB3">
        <w:rPr>
          <w:rFonts w:ascii="Times New Roman" w:hAnsi="Times New Roman" w:cs="Times New Roman"/>
          <w:sz w:val="24"/>
          <w:szCs w:val="24"/>
        </w:rPr>
        <w:t>1</w:t>
      </w:r>
      <w:r w:rsidR="00BF68BE">
        <w:rPr>
          <w:rFonts w:ascii="Times New Roman" w:hAnsi="Times New Roman" w:cs="Times New Roman"/>
          <w:sz w:val="24"/>
          <w:szCs w:val="24"/>
        </w:rPr>
        <w:t>]</w:t>
      </w:r>
    </w:p>
    <w:p w14:paraId="071E389C" w14:textId="77777777" w:rsidR="00997F70" w:rsidRPr="00E7668D" w:rsidRDefault="00997F70" w:rsidP="00997F70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668D">
        <w:rPr>
          <w:rFonts w:ascii="Times New Roman" w:hAnsi="Times New Roman" w:cs="Times New Roman"/>
          <w:sz w:val="24"/>
          <w:szCs w:val="24"/>
        </w:rPr>
        <w:t>Factor of safety guarding against eventual surface pitting</w:t>
      </w:r>
      <w:r w:rsidR="00BF68BE" w:rsidRPr="00E7668D">
        <w:rPr>
          <w:rFonts w:ascii="Times New Roman" w:hAnsi="Times New Roman" w:cs="Times New Roman"/>
          <w:sz w:val="24"/>
          <w:szCs w:val="24"/>
        </w:rPr>
        <w:t xml:space="preserve">  [~2]</w:t>
      </w:r>
      <w:r w:rsidR="006626A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D6E6136" w14:textId="77777777" w:rsidR="00997F70" w:rsidRDefault="00997F70" w:rsidP="00997F7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97F70" w:rsidSect="00561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0156C"/>
    <w:multiLevelType w:val="hybridMultilevel"/>
    <w:tmpl w:val="55003F7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7C1449"/>
    <w:multiLevelType w:val="hybridMultilevel"/>
    <w:tmpl w:val="90080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0292B"/>
    <w:multiLevelType w:val="hybridMultilevel"/>
    <w:tmpl w:val="32B264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6154FA"/>
    <w:multiLevelType w:val="hybridMultilevel"/>
    <w:tmpl w:val="3D600D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97085"/>
    <w:multiLevelType w:val="hybridMultilevel"/>
    <w:tmpl w:val="D0D4E3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436BCA"/>
    <w:multiLevelType w:val="hybridMultilevel"/>
    <w:tmpl w:val="F724EA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A423B"/>
    <w:multiLevelType w:val="hybridMultilevel"/>
    <w:tmpl w:val="4A785C7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66117D"/>
    <w:multiLevelType w:val="hybridMultilevel"/>
    <w:tmpl w:val="18389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B78E2"/>
    <w:multiLevelType w:val="hybridMultilevel"/>
    <w:tmpl w:val="44666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8C4690"/>
    <w:multiLevelType w:val="hybridMultilevel"/>
    <w:tmpl w:val="3C26F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766AC"/>
    <w:multiLevelType w:val="hybridMultilevel"/>
    <w:tmpl w:val="44666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134FAF"/>
    <w:multiLevelType w:val="hybridMultilevel"/>
    <w:tmpl w:val="79C86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9"/>
  </w:num>
  <w:num w:numId="9">
    <w:abstractNumId w:val="10"/>
  </w:num>
  <w:num w:numId="10">
    <w:abstractNumId w:val="8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658"/>
    <w:rsid w:val="000163DE"/>
    <w:rsid w:val="000216D8"/>
    <w:rsid w:val="00256AE5"/>
    <w:rsid w:val="00312A99"/>
    <w:rsid w:val="004F6048"/>
    <w:rsid w:val="005279A1"/>
    <w:rsid w:val="00561FF4"/>
    <w:rsid w:val="00576658"/>
    <w:rsid w:val="005A79AB"/>
    <w:rsid w:val="005D1C37"/>
    <w:rsid w:val="006100E0"/>
    <w:rsid w:val="006626AD"/>
    <w:rsid w:val="006755B2"/>
    <w:rsid w:val="006A2B1A"/>
    <w:rsid w:val="006B671A"/>
    <w:rsid w:val="006F6FB8"/>
    <w:rsid w:val="00715287"/>
    <w:rsid w:val="00817DE3"/>
    <w:rsid w:val="008324E0"/>
    <w:rsid w:val="009631D2"/>
    <w:rsid w:val="00997F70"/>
    <w:rsid w:val="00A74335"/>
    <w:rsid w:val="00AE240D"/>
    <w:rsid w:val="00AF6229"/>
    <w:rsid w:val="00B54EF7"/>
    <w:rsid w:val="00BE6C95"/>
    <w:rsid w:val="00BF68BE"/>
    <w:rsid w:val="00DD34B4"/>
    <w:rsid w:val="00E2524D"/>
    <w:rsid w:val="00E27FB3"/>
    <w:rsid w:val="00E61059"/>
    <w:rsid w:val="00E7668D"/>
    <w:rsid w:val="00E96129"/>
    <w:rsid w:val="00EF0580"/>
    <w:rsid w:val="00FD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120AD"/>
  <w15:docId w15:val="{ED418ABF-947E-472B-9A71-D7C57E708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My Title"/>
    <w:basedOn w:val="Normal"/>
    <w:link w:val="TitleChar"/>
    <w:qFormat/>
    <w:rsid w:val="00DD34B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aliases w:val="My Title Char"/>
    <w:basedOn w:val="DefaultParagraphFont"/>
    <w:link w:val="Title"/>
    <w:rsid w:val="00DD34B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576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1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0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Portland State University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</dc:creator>
  <cp:lastModifiedBy>Faryar Etesami</cp:lastModifiedBy>
  <cp:revision>18</cp:revision>
  <dcterms:created xsi:type="dcterms:W3CDTF">2014-05-14T18:23:00Z</dcterms:created>
  <dcterms:modified xsi:type="dcterms:W3CDTF">2023-06-01T16:35:00Z</dcterms:modified>
</cp:coreProperties>
</file>