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C3" w:rsidRPr="00770F0B" w:rsidRDefault="00B96C16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 314 HW</w:t>
      </w:r>
      <w:r w:rsidR="00553F9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BFD" w:rsidRDefault="00F10BFD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F93" w:rsidRDefault="00553F93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3F93">
        <w:rPr>
          <w:rFonts w:ascii="Times New Roman" w:hAnsi="Times New Roman" w:cs="Times New Roman"/>
          <w:b/>
          <w:sz w:val="24"/>
          <w:szCs w:val="24"/>
        </w:rPr>
        <w:t>Only analyze the weld bead failure not the base metal failure.</w:t>
      </w:r>
      <w:r>
        <w:rPr>
          <w:rFonts w:ascii="Times New Roman" w:hAnsi="Times New Roman" w:cs="Times New Roman"/>
          <w:b/>
          <w:sz w:val="24"/>
          <w:szCs w:val="24"/>
        </w:rPr>
        <w:t xml:space="preserve">  No need to do Problem #3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assignments from Weld Chapter (skip discussions about base metal analysis)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9-1 General reading – glance through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9-2 Read but skip through derivations – Study Equation 9-3 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9-3 Read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9-4 Read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9-5 Study Table 9-3, 9-4, 9-5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9-6 Static loading</w:t>
      </w:r>
    </w:p>
    <w:p w:rsidR="0006729F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9-7 Fatigue loading</w:t>
      </w:r>
    </w:p>
    <w:p w:rsidR="0006729F" w:rsidRPr="00553F93" w:rsidRDefault="0006729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Skip the rest of the chapter</w:t>
      </w:r>
    </w:p>
    <w:p w:rsidR="00553F93" w:rsidRDefault="00553F93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FF5" w:rsidRPr="00B96C16" w:rsidRDefault="00B96C16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C16">
        <w:rPr>
          <w:rFonts w:ascii="Times New Roman" w:hAnsi="Times New Roman" w:cs="Times New Roman"/>
          <w:b/>
          <w:sz w:val="24"/>
          <w:szCs w:val="24"/>
        </w:rPr>
        <w:t>Problem#1</w:t>
      </w:r>
    </w:p>
    <w:p w:rsidR="00B96C16" w:rsidRDefault="00B96C16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12E" w:rsidRPr="00942F54" w:rsidRDefault="00BC712E" w:rsidP="00C5022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BC712E">
        <w:rPr>
          <w:rFonts w:ascii="Times New Roman" w:hAnsi="Times New Roman" w:cs="Times New Roman"/>
          <w:sz w:val="24"/>
          <w:szCs w:val="24"/>
        </w:rPr>
        <w:t xml:space="preserve">A plate is welded on a </w:t>
      </w:r>
      <w:r w:rsidR="000F1EC4">
        <w:rPr>
          <w:rFonts w:ascii="Times New Roman" w:hAnsi="Times New Roman" w:cs="Times New Roman"/>
          <w:sz w:val="24"/>
          <w:szCs w:val="24"/>
        </w:rPr>
        <w:t xml:space="preserve">wall </w:t>
      </w:r>
      <w:r w:rsidRPr="00BC712E">
        <w:rPr>
          <w:rFonts w:ascii="Times New Roman" w:hAnsi="Times New Roman" w:cs="Times New Roman"/>
          <w:sz w:val="24"/>
          <w:szCs w:val="24"/>
        </w:rPr>
        <w:t xml:space="preserve">bracket as shown schematically in the figure using an E60 welding rod.  The plate is </w:t>
      </w:r>
      <w:r>
        <w:rPr>
          <w:rFonts w:ascii="Times New Roman" w:hAnsi="Times New Roman" w:cs="Times New Roman"/>
          <w:sz w:val="24"/>
          <w:szCs w:val="24"/>
        </w:rPr>
        <w:t xml:space="preserve">under shear load </w:t>
      </w:r>
      <w:r w:rsidR="000F1EC4">
        <w:rPr>
          <w:rFonts w:ascii="Times New Roman" w:hAnsi="Times New Roman" w:cs="Times New Roman"/>
          <w:sz w:val="24"/>
          <w:szCs w:val="24"/>
        </w:rPr>
        <w:t xml:space="preserve">(the plate is parallel to the wall)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C712E">
        <w:rPr>
          <w:rFonts w:ascii="Times New Roman" w:hAnsi="Times New Roman" w:cs="Times New Roman"/>
          <w:sz w:val="24"/>
          <w:szCs w:val="24"/>
        </w:rPr>
        <w:t xml:space="preserve">only fillet welded along the vertical edge as shown by a thick line.  The weld leg is specified to be 0.25 inches.  </w:t>
      </w:r>
    </w:p>
    <w:p w:rsidR="00BC712E" w:rsidRPr="00BC712E" w:rsidRDefault="00BC712E" w:rsidP="00BC712E">
      <w:pPr>
        <w:rPr>
          <w:rFonts w:ascii="Times New Roman" w:hAnsi="Times New Roman" w:cs="Times New Roman"/>
          <w:sz w:val="24"/>
          <w:szCs w:val="24"/>
        </w:rPr>
      </w:pPr>
    </w:p>
    <w:p w:rsidR="00BC712E" w:rsidRPr="00BC712E" w:rsidRDefault="008D4D1F" w:rsidP="00BC7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6" editas="canvas" style="width:6in;height:252pt;mso-position-horizontal-relative:char;mso-position-vertical-relative:line" coordorigin="2448,787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2448;top:7873;width:7200;height:4320" o:preferrelative="f">
              <v:fill o:detectmouseclick="t"/>
              <v:path o:extrusionok="t" o:connecttype="none"/>
              <o:lock v:ext="edit" text="t"/>
            </v:shape>
            <v:rect id="_x0000_s1048" style="position:absolute;left:3558;top:9724;width:4650;height:926"/>
            <v:line id="_x0000_s1049" style="position:absolute" from="3558,9724" to="3558,10650" strokeweight="3pt"/>
            <v:line id="_x0000_s1050" style="position:absolute;flip:y" from="8208,8953" to="8208,9570">
              <v:stroke startarrow="block"/>
            </v:line>
            <v:shape id="_x0000_s1051" style="position:absolute;left:2658;top:8953;width:1650;height:2777" coordsize="1982,3245" path="m1982,917r,-900hdc1865,30,1705,5,1592,v-33,1,-264,1,-355,21c1205,28,1175,46,1143,52v-61,12,-117,39,-177,52c849,128,737,170,621,198v-10,7,-21,13,-31,21c579,228,571,241,559,250v-20,15,-63,42,-63,42c447,365,475,341,423,375v-7,14,-12,29,-21,42c394,429,379,436,371,448v-6,9,-6,22,-11,32c348,502,319,542,319,542v-12,46,-27,91,-42,136c256,742,252,809,214,866v-35,110,-86,219,-104,334c94,1300,80,1401,68,1502v-6,186,-19,351,-31,533c43,2274,,2488,173,2661v27,83,-18,-41,73,94c253,2765,258,2778,267,2786v19,16,62,42,62,42c360,2874,390,2915,444,2932v31,31,53,49,94,63c545,3005,549,3018,559,3026v9,7,21,5,31,10c648,3065,702,3093,767,3109v83,55,173,68,272,84c1090,3202,1132,3217,1185,3224v59,7,177,21,177,21c1465,3240,1581,3236,1686,3224v23,-3,70,-14,94,-21c1801,3197,1821,3189,1842,3182v10,-3,31,-10,31,-10hal1873,2003r-71,-6e" filled="f">
              <v:path arrowok="t"/>
            </v:shape>
            <v:line id="_x0000_s1052" style="position:absolute" from="3258,9724" to="3258,10650">
              <v:stroke startarrow="block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2958;top:10033;width:450;height:463" filled="f" stroked="f">
              <v:textbox>
                <w:txbxContent>
                  <w:p w:rsidR="00BC712E" w:rsidRDefault="00BC712E" w:rsidP="00BC712E">
                    <w:r>
                      <w:t>3”</w:t>
                    </w:r>
                  </w:p>
                </w:txbxContent>
              </v:textbox>
            </v:shape>
            <v:line id="_x0000_s1054" style="position:absolute" from="3558,11113" to="8208,11113">
              <v:stroke startarrow="block" endarrow="block"/>
            </v:line>
            <v:shape id="_x0000_s1055" type="#_x0000_t202" style="position:absolute;left:5508;top:10804;width:600;height:463" filled="f" stroked="f">
              <v:textbox>
                <w:txbxContent>
                  <w:p w:rsidR="00BC712E" w:rsidRDefault="00BC712E" w:rsidP="00BC712E">
                    <w:r>
                      <w:t>14”</w:t>
                    </w:r>
                  </w:p>
                </w:txbxContent>
              </v:textbox>
            </v:shape>
            <v:shape id="_x0000_s1056" type="#_x0000_t202" style="position:absolute;left:7608;top:8644;width:900;height:463" filled="f" stroked="f">
              <v:textbox>
                <w:txbxContent>
                  <w:p w:rsidR="00BC712E" w:rsidRDefault="00BC712E" w:rsidP="00BC712E">
                    <w:r>
                      <w:t xml:space="preserve">500 </w:t>
                    </w:r>
                    <w:proofErr w:type="spellStart"/>
                    <w:r>
                      <w:t>lbs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BC712E" w:rsidRDefault="00BC712E" w:rsidP="00BC712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12E">
        <w:rPr>
          <w:rFonts w:ascii="Times New Roman" w:hAnsi="Times New Roman" w:cs="Times New Roman"/>
          <w:sz w:val="24"/>
          <w:szCs w:val="24"/>
        </w:rPr>
        <w:t xml:space="preserve">What factor of safety guards against yielding in static </w:t>
      </w:r>
      <w:r w:rsidR="000F1EC4" w:rsidRPr="00BC712E">
        <w:rPr>
          <w:rFonts w:ascii="Times New Roman" w:hAnsi="Times New Roman" w:cs="Times New Roman"/>
          <w:sz w:val="24"/>
          <w:szCs w:val="24"/>
        </w:rPr>
        <w:t>loading?</w:t>
      </w:r>
      <w:r w:rsidR="00E66AE2">
        <w:rPr>
          <w:rFonts w:ascii="Times New Roman" w:hAnsi="Times New Roman" w:cs="Times New Roman"/>
          <w:sz w:val="24"/>
          <w:szCs w:val="24"/>
        </w:rPr>
        <w:t xml:space="preserve">  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 xml:space="preserve">(Ans </w:t>
      </w:r>
      <w:r w:rsidR="00E66AE2">
        <w:rPr>
          <w:rFonts w:ascii="Times New Roman" w:hAnsi="Times New Roman" w:cs="Times New Roman"/>
          <w:color w:val="FF0000"/>
          <w:sz w:val="24"/>
          <w:szCs w:val="24"/>
        </w:rPr>
        <w:t>~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0.7)</w:t>
      </w:r>
    </w:p>
    <w:p w:rsidR="00BC712E" w:rsidRDefault="00BC712E" w:rsidP="00BC712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 of safety guards against eventual fatigue if the loading is fully </w:t>
      </w:r>
      <w:r w:rsidR="000F1EC4">
        <w:rPr>
          <w:rFonts w:ascii="Times New Roman" w:hAnsi="Times New Roman" w:cs="Times New Roman"/>
          <w:sz w:val="24"/>
          <w:szCs w:val="24"/>
        </w:rPr>
        <w:t>reversed?</w:t>
      </w:r>
      <w:r w:rsidR="00E66AE2">
        <w:rPr>
          <w:rFonts w:ascii="Times New Roman" w:hAnsi="Times New Roman" w:cs="Times New Roman"/>
          <w:sz w:val="24"/>
          <w:szCs w:val="24"/>
        </w:rPr>
        <w:t xml:space="preserve">  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 xml:space="preserve">(Ans </w:t>
      </w:r>
      <w:r w:rsidR="00E66AE2">
        <w:rPr>
          <w:rFonts w:ascii="Times New Roman" w:hAnsi="Times New Roman" w:cs="Times New Roman"/>
          <w:color w:val="FF0000"/>
          <w:sz w:val="24"/>
          <w:szCs w:val="24"/>
        </w:rPr>
        <w:t>~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0.1</w:t>
      </w:r>
      <w:r w:rsidR="007055A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F1C89" w:rsidRPr="004F1C89" w:rsidRDefault="004F1C89" w:rsidP="00BC7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C89">
        <w:rPr>
          <w:rFonts w:ascii="Times New Roman" w:hAnsi="Times New Roman" w:cs="Times New Roman"/>
          <w:b/>
          <w:sz w:val="24"/>
          <w:szCs w:val="24"/>
        </w:rPr>
        <w:t>For stress concentration factor use “End of parallel fillet weld”.</w:t>
      </w:r>
    </w:p>
    <w:p w:rsidR="004F1C89" w:rsidRPr="004F1C89" w:rsidRDefault="004F1C89" w:rsidP="00BC7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C89">
        <w:rPr>
          <w:rFonts w:ascii="Times New Roman" w:hAnsi="Times New Roman" w:cs="Times New Roman"/>
          <w:b/>
          <w:sz w:val="24"/>
          <w:szCs w:val="24"/>
        </w:rPr>
        <w:t>Assume a uniform shear stress in the throat (k</w:t>
      </w:r>
      <w:r w:rsidRPr="004F1C89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r w:rsidRPr="004F1C89">
        <w:rPr>
          <w:rFonts w:ascii="Times New Roman" w:hAnsi="Times New Roman" w:cs="Times New Roman"/>
          <w:b/>
          <w:sz w:val="24"/>
          <w:szCs w:val="24"/>
        </w:rPr>
        <w:t>=1)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1C89" w:rsidRDefault="004F1C89" w:rsidP="00BC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2D" w:rsidRPr="00B96C16" w:rsidRDefault="00C5022D" w:rsidP="00C50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C16">
        <w:rPr>
          <w:rFonts w:ascii="Times New Roman" w:hAnsi="Times New Roman" w:cs="Times New Roman"/>
          <w:b/>
          <w:sz w:val="24"/>
          <w:szCs w:val="24"/>
        </w:rPr>
        <w:t>Problem#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5022D" w:rsidRDefault="00C5022D" w:rsidP="00BC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2D" w:rsidRPr="00C5022D" w:rsidRDefault="00C5022D" w:rsidP="00C93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2D">
        <w:rPr>
          <w:rFonts w:ascii="Times New Roman" w:hAnsi="Times New Roman" w:cs="Times New Roman"/>
          <w:sz w:val="24"/>
          <w:szCs w:val="24"/>
        </w:rPr>
        <w:t>A plate is welded on a bracket and loaded in bending as shown schematically in the figure using an E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5022D">
        <w:rPr>
          <w:rFonts w:ascii="Times New Roman" w:hAnsi="Times New Roman" w:cs="Times New Roman"/>
          <w:sz w:val="24"/>
          <w:szCs w:val="24"/>
        </w:rPr>
        <w:t>0 welding rod.  The plate is fillet welded all a</w:t>
      </w:r>
      <w:r w:rsidR="000F1EC4">
        <w:rPr>
          <w:rFonts w:ascii="Times New Roman" w:hAnsi="Times New Roman" w:cs="Times New Roman"/>
          <w:sz w:val="24"/>
          <w:szCs w:val="24"/>
        </w:rPr>
        <w:t>round</w:t>
      </w:r>
      <w:r w:rsidRPr="00C5022D">
        <w:rPr>
          <w:rFonts w:ascii="Times New Roman" w:hAnsi="Times New Roman" w:cs="Times New Roman"/>
          <w:sz w:val="24"/>
          <w:szCs w:val="24"/>
        </w:rPr>
        <w:t xml:space="preserve"> the edge as shown by a thick line.  The weld leg is specified to be 0.25 inches</w:t>
      </w:r>
      <w:r w:rsidR="008D4D1F">
        <w:rPr>
          <w:rFonts w:ascii="Times New Roman" w:hAnsi="Times New Roman" w:cs="Times New Roman"/>
          <w:sz w:val="24"/>
          <w:szCs w:val="24"/>
        </w:rPr>
      </w:r>
      <w:r w:rsidR="008D4D1F">
        <w:rPr>
          <w:rFonts w:ascii="Times New Roman" w:hAnsi="Times New Roman" w:cs="Times New Roman"/>
          <w:sz w:val="24"/>
          <w:szCs w:val="24"/>
        </w:rPr>
        <w:pict>
          <v:group id="_x0000_s1057" editas="canvas" style="width:6in;height:252pt;mso-position-horizontal-relative:char;mso-position-vertical-relative:line" coordorigin="2448,7873" coordsize="7200,4320">
            <o:lock v:ext="edit" aspectratio="t"/>
            <v:shape id="_x0000_s1058" type="#_x0000_t75" style="position:absolute;left:2448;top:7873;width:7200;height:4320" o:preferrelative="f">
              <v:fill o:detectmouseclick="t"/>
              <v:path o:extrusionok="t" o:connecttype="none"/>
              <o:lock v:ext="edit" text="t"/>
            </v:shape>
            <v:rect id="_x0000_s1059" style="position:absolute;left:3558;top:9724;width:4650;height:926"/>
            <v:line id="_x0000_s1060" style="position:absolute" from="3558,9724" to="3558,10650" strokeweight="3pt"/>
            <v:line id="_x0000_s1061" style="position:absolute;flip:y" from="8270,9014" to="8271,9631">
              <v:stroke startarrow="block"/>
            </v:line>
            <v:shape id="_x0000_s1062" style="position:absolute;left:2658;top:8953;width:1650;height:2777" coordsize="1982,3245" path="m1982,917r,-900hdc1865,30,1705,5,1592,v-33,1,-264,1,-355,21c1205,28,1175,46,1143,52v-61,12,-117,39,-177,52c849,128,737,170,621,198v-10,7,-21,13,-31,21c579,228,571,241,559,250v-20,15,-63,42,-63,42c447,365,475,341,423,375v-7,14,-12,29,-21,42c394,429,379,436,371,448v-6,9,-6,22,-11,32c348,502,319,542,319,542v-12,46,-27,91,-42,136c256,742,252,809,214,866v-35,110,-86,219,-104,334c94,1300,80,1401,68,1502v-6,186,-19,351,-31,533c43,2274,,2488,173,2661v27,83,-18,-41,73,94c253,2765,258,2778,267,2786v19,16,62,42,62,42c360,2874,390,2915,444,2932v31,31,53,49,94,63c545,3005,549,3018,559,3026v9,7,21,5,31,10c648,3065,702,3093,767,3109v83,55,173,68,272,84c1090,3202,1132,3217,1185,3224v59,7,177,21,177,21c1465,3240,1581,3236,1686,3224v23,-3,70,-14,94,-21c1801,3197,1821,3189,1842,3182v10,-3,31,-10,31,-10hal1873,2003r-71,-6e" filled="f">
              <v:path arrowok="t"/>
            </v:shape>
            <v:line id="_x0000_s1063" style="position:absolute" from="3258,9724" to="3258,10650">
              <v:stroke startarrow="block" endarrow="block"/>
            </v:line>
            <v:shape id="_x0000_s1064" type="#_x0000_t202" style="position:absolute;left:2958;top:10033;width:450;height:463" filled="f" stroked="f">
              <v:textbox style="mso-next-textbox:#_x0000_s1064">
                <w:txbxContent>
                  <w:p w:rsidR="00C5022D" w:rsidRDefault="00C5022D" w:rsidP="00C5022D">
                    <w:r>
                      <w:t>3”</w:t>
                    </w:r>
                  </w:p>
                </w:txbxContent>
              </v:textbox>
            </v:shape>
            <v:line id="_x0000_s1065" style="position:absolute" from="3558,11113" to="8208,11113">
              <v:stroke startarrow="block" endarrow="block"/>
            </v:line>
            <v:shape id="_x0000_s1066" type="#_x0000_t202" style="position:absolute;left:5508;top:10804;width:600;height:463" filled="f" stroked="f">
              <v:textbox style="mso-next-textbox:#_x0000_s1066">
                <w:txbxContent>
                  <w:p w:rsidR="00C5022D" w:rsidRDefault="00C5022D" w:rsidP="00C5022D">
                    <w:r>
                      <w:t>14”</w:t>
                    </w:r>
                  </w:p>
                </w:txbxContent>
              </v:textbox>
            </v:shape>
            <v:shape id="_x0000_s1067" type="#_x0000_t202" style="position:absolute;left:7608;top:8644;width:900;height:463" filled="f" stroked="f">
              <v:textbox style="mso-next-textbox:#_x0000_s1067">
                <w:txbxContent>
                  <w:p w:rsidR="00C5022D" w:rsidRDefault="00C5022D" w:rsidP="00C5022D">
                    <w:r>
                      <w:t xml:space="preserve">600 </w:t>
                    </w:r>
                    <w:proofErr w:type="spellStart"/>
                    <w:r>
                      <w:t>lbs</w:t>
                    </w:r>
                    <w:proofErr w:type="spellEnd"/>
                  </w:p>
                </w:txbxContent>
              </v:textbox>
            </v:shape>
            <v:line id="_x0000_s1068" style="position:absolute;flip:y" from="3558,9570" to="3858,9724" strokeweight="3pt"/>
            <v:line id="_x0000_s1069" style="position:absolute" from="3858,9570" to="8358,9570"/>
            <v:line id="_x0000_s1070" style="position:absolute;flip:x" from="8208,9570" to="8358,9724"/>
            <v:line id="_x0000_s1071" style="position:absolute;flip:x" from="8209,10492" to="8359,10646"/>
            <v:line id="_x0000_s1072" style="position:absolute" from="8358,9570" to="8358,10496"/>
            <v:line id="_x0000_s1073" style="position:absolute" from="3858,9570" to="3858,10496" strokeweight="3pt"/>
            <v:line id="_x0000_s1074" style="position:absolute;flip:x" from="3558,10496" to="3858,10650" strokeweight="3pt"/>
            <v:line id="_x0000_s1075" style="position:absolute" from="3858,10496" to="8358,10496"/>
            <v:line id="_x0000_s1076" style="position:absolute;flip:y" from="3408,9386" to="3766,9570">
              <v:stroke startarrow="block" endarrow="block"/>
            </v:line>
            <v:shape id="_x0000_s1077" type="#_x0000_t202" style="position:absolute;left:3258;top:9107;width:450;height:463" filled="f" stroked="f">
              <v:textbox>
                <w:txbxContent>
                  <w:p w:rsidR="00C5022D" w:rsidRDefault="00C5022D" w:rsidP="00C5022D">
                    <w:r>
                      <w:t>2”</w:t>
                    </w:r>
                  </w:p>
                </w:txbxContent>
              </v:textbox>
            </v:shape>
            <w10:anchorlock/>
          </v:group>
        </w:pict>
      </w:r>
    </w:p>
    <w:p w:rsidR="00C5022D" w:rsidRDefault="00C5022D" w:rsidP="00C5022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2D">
        <w:rPr>
          <w:rFonts w:ascii="Times New Roman" w:hAnsi="Times New Roman" w:cs="Times New Roman"/>
          <w:sz w:val="24"/>
          <w:szCs w:val="24"/>
        </w:rPr>
        <w:t xml:space="preserve">What factor of safety guards against yielding in static </w:t>
      </w:r>
      <w:r w:rsidR="000F1EC4" w:rsidRPr="00C5022D">
        <w:rPr>
          <w:rFonts w:ascii="Times New Roman" w:hAnsi="Times New Roman" w:cs="Times New Roman"/>
          <w:sz w:val="24"/>
          <w:szCs w:val="24"/>
        </w:rPr>
        <w:t>loading?</w:t>
      </w:r>
      <w:r w:rsidR="00E66AE2">
        <w:rPr>
          <w:rFonts w:ascii="Times New Roman" w:hAnsi="Times New Roman" w:cs="Times New Roman"/>
          <w:sz w:val="24"/>
          <w:szCs w:val="24"/>
        </w:rPr>
        <w:t xml:space="preserve">  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 xml:space="preserve">(Ans </w:t>
      </w:r>
      <w:r w:rsidR="00E66AE2">
        <w:rPr>
          <w:rFonts w:ascii="Times New Roman" w:hAnsi="Times New Roman" w:cs="Times New Roman"/>
          <w:color w:val="FF0000"/>
          <w:sz w:val="24"/>
          <w:szCs w:val="24"/>
        </w:rPr>
        <w:t>~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:rsidR="00C5022D" w:rsidRDefault="00C5022D" w:rsidP="00C5022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 of safety guards against fatigue failure if the load is fully </w:t>
      </w:r>
      <w:r w:rsidR="000F1EC4">
        <w:rPr>
          <w:rFonts w:ascii="Times New Roman" w:hAnsi="Times New Roman" w:cs="Times New Roman"/>
          <w:sz w:val="24"/>
          <w:szCs w:val="24"/>
        </w:rPr>
        <w:t>reversed?</w:t>
      </w:r>
      <w:r w:rsidR="00E66AE2">
        <w:rPr>
          <w:rFonts w:ascii="Times New Roman" w:hAnsi="Times New Roman" w:cs="Times New Roman"/>
          <w:sz w:val="24"/>
          <w:szCs w:val="24"/>
        </w:rPr>
        <w:t xml:space="preserve">  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 xml:space="preserve">(Ans </w:t>
      </w:r>
      <w:r w:rsidR="00E66AE2">
        <w:rPr>
          <w:rFonts w:ascii="Times New Roman" w:hAnsi="Times New Roman" w:cs="Times New Roman"/>
          <w:color w:val="FF0000"/>
          <w:sz w:val="24"/>
          <w:szCs w:val="24"/>
        </w:rPr>
        <w:t>~1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D4D1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E66AE2" w:rsidRPr="00E66AE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5022D" w:rsidRDefault="00C5022D" w:rsidP="00C5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89" w:rsidRPr="004F1C89" w:rsidRDefault="004F1C89" w:rsidP="004F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C89">
        <w:rPr>
          <w:rFonts w:ascii="Times New Roman" w:hAnsi="Times New Roman" w:cs="Times New Roman"/>
          <w:b/>
          <w:sz w:val="24"/>
          <w:szCs w:val="24"/>
        </w:rPr>
        <w:t>For stress concentration factor use “</w:t>
      </w:r>
      <w:r>
        <w:rPr>
          <w:rFonts w:ascii="Times New Roman" w:hAnsi="Times New Roman" w:cs="Times New Roman"/>
          <w:b/>
          <w:sz w:val="24"/>
          <w:szCs w:val="24"/>
        </w:rPr>
        <w:t>Toe of transverse</w:t>
      </w:r>
      <w:r w:rsidRPr="004F1C89">
        <w:rPr>
          <w:rFonts w:ascii="Times New Roman" w:hAnsi="Times New Roman" w:cs="Times New Roman"/>
          <w:b/>
          <w:sz w:val="24"/>
          <w:szCs w:val="24"/>
        </w:rPr>
        <w:t xml:space="preserve"> fillet weld”.</w:t>
      </w:r>
    </w:p>
    <w:p w:rsidR="004F1C89" w:rsidRPr="004F1C89" w:rsidRDefault="004F1C89" w:rsidP="004F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C89">
        <w:rPr>
          <w:rFonts w:ascii="Times New Roman" w:hAnsi="Times New Roman" w:cs="Times New Roman"/>
          <w:b/>
          <w:sz w:val="24"/>
          <w:szCs w:val="24"/>
        </w:rPr>
        <w:t>Assume a uniform shear stress in the throat (k</w:t>
      </w:r>
      <w:r w:rsidRPr="004F1C89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r w:rsidRPr="004F1C89">
        <w:rPr>
          <w:rFonts w:ascii="Times New Roman" w:hAnsi="Times New Roman" w:cs="Times New Roman"/>
          <w:b/>
          <w:sz w:val="24"/>
          <w:szCs w:val="24"/>
        </w:rPr>
        <w:t>=1)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1C89" w:rsidRDefault="004F1C89" w:rsidP="00C5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1C89" w:rsidRDefault="004F1C89" w:rsidP="00C5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2D" w:rsidRPr="00B96C16" w:rsidRDefault="00C5022D" w:rsidP="00C50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C16">
        <w:rPr>
          <w:rFonts w:ascii="Times New Roman" w:hAnsi="Times New Roman" w:cs="Times New Roman"/>
          <w:b/>
          <w:sz w:val="24"/>
          <w:szCs w:val="24"/>
        </w:rPr>
        <w:t>Problem#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06E59">
        <w:rPr>
          <w:rFonts w:ascii="Times New Roman" w:hAnsi="Times New Roman" w:cs="Times New Roman"/>
          <w:b/>
          <w:sz w:val="24"/>
          <w:szCs w:val="24"/>
        </w:rPr>
        <w:t xml:space="preserve"> (for class exercise – not assigned as </w:t>
      </w:r>
      <w:proofErr w:type="spellStart"/>
      <w:r w:rsidR="00D06E59">
        <w:rPr>
          <w:rFonts w:ascii="Times New Roman" w:hAnsi="Times New Roman" w:cs="Times New Roman"/>
          <w:b/>
          <w:sz w:val="24"/>
          <w:szCs w:val="24"/>
        </w:rPr>
        <w:t>hw</w:t>
      </w:r>
      <w:proofErr w:type="spellEnd"/>
      <w:r w:rsidR="00D06E59">
        <w:rPr>
          <w:rFonts w:ascii="Times New Roman" w:hAnsi="Times New Roman" w:cs="Times New Roman"/>
          <w:b/>
          <w:sz w:val="24"/>
          <w:szCs w:val="24"/>
        </w:rPr>
        <w:t>)</w:t>
      </w:r>
    </w:p>
    <w:p w:rsidR="00BC712E" w:rsidRDefault="00BC712E" w:rsidP="00BC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1C1" w:rsidRPr="00BC712E" w:rsidRDefault="00C5022D" w:rsidP="00B73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Problem#2 assuming that the load is applied at an offset of 6 inches causing torsional stresses as well.</w:t>
      </w:r>
      <w:r w:rsidR="00B73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022D" w:rsidRPr="00BC712E" w:rsidRDefault="008D4D1F" w:rsidP="001D37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202" style="position:absolute;margin-left:282.75pt;margin-top:14.65pt;width:38.25pt;height:23.25pt;z-index:251661312" stroked="f">
            <v:textbox>
              <w:txbxContent>
                <w:p w:rsidR="00C5022D" w:rsidRDefault="00C5022D">
                  <w:r>
                    <w:t>600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12.6pt;margin-top:86.5pt;width:0;height:112.5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12.6pt;margin-top:159.25pt;width:45pt;height:39.75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57.6pt;margin-top:52pt;width:0;height:107.25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12.6pt;margin-top:52pt;width:45pt;height:34.5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202" style="position:absolute;margin-left:117.75pt;margin-top:113.5pt;width:31.5pt;height:23.25pt;z-index:251663360" stroked="f">
            <v:textbox>
              <w:txbxContent>
                <w:p w:rsidR="00C5022D" w:rsidRDefault="00C5022D" w:rsidP="00C5022D">
                  <w:r>
                    <w:t>14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202" style="position:absolute;margin-left:267pt;margin-top:86.5pt;width:31.5pt;height:23.25pt;z-index:251662336" stroked="f">
            <v:textbox>
              <w:txbxContent>
                <w:p w:rsidR="00C5022D" w:rsidRDefault="00C5022D" w:rsidP="00C5022D">
                  <w:r>
                    <w:t>6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282.75pt;margin-top:9.25pt;width:0;height:59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230.25pt;margin-top:68.5pt;width:52.5pt;height:41.25pt;flip:y;z-index:251659264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41.25pt;margin-top:109.75pt;width:189pt;height:0;z-index:251658240" o:connectortype="straight" strokeweight="3pt"/>
        </w:pict>
      </w:r>
    </w:p>
    <w:sectPr w:rsidR="00C5022D" w:rsidRPr="00BC712E" w:rsidSect="0073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623"/>
    <w:multiLevelType w:val="hybridMultilevel"/>
    <w:tmpl w:val="1668F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41F0"/>
    <w:multiLevelType w:val="hybridMultilevel"/>
    <w:tmpl w:val="B9F22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77B"/>
    <w:multiLevelType w:val="hybridMultilevel"/>
    <w:tmpl w:val="876A636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9A72D9"/>
    <w:multiLevelType w:val="hybridMultilevel"/>
    <w:tmpl w:val="8DE64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0EAE"/>
    <w:multiLevelType w:val="hybridMultilevel"/>
    <w:tmpl w:val="1BCE0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6A4B"/>
    <w:multiLevelType w:val="hybridMultilevel"/>
    <w:tmpl w:val="BA7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3AAF"/>
    <w:multiLevelType w:val="hybridMultilevel"/>
    <w:tmpl w:val="286AE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4EF"/>
    <w:multiLevelType w:val="hybridMultilevel"/>
    <w:tmpl w:val="E03CE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29DE"/>
    <w:multiLevelType w:val="hybridMultilevel"/>
    <w:tmpl w:val="A5565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0656"/>
    <w:multiLevelType w:val="hybridMultilevel"/>
    <w:tmpl w:val="876A636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C93E91"/>
    <w:multiLevelType w:val="hybridMultilevel"/>
    <w:tmpl w:val="8B1AC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041197"/>
    <w:multiLevelType w:val="hybridMultilevel"/>
    <w:tmpl w:val="83967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3AA"/>
    <w:rsid w:val="000152A7"/>
    <w:rsid w:val="00031F7D"/>
    <w:rsid w:val="0006729F"/>
    <w:rsid w:val="000F1EC4"/>
    <w:rsid w:val="001D3727"/>
    <w:rsid w:val="00223E70"/>
    <w:rsid w:val="002D0245"/>
    <w:rsid w:val="00390218"/>
    <w:rsid w:val="004F1C89"/>
    <w:rsid w:val="00553F93"/>
    <w:rsid w:val="00611E2A"/>
    <w:rsid w:val="006A454A"/>
    <w:rsid w:val="006C181D"/>
    <w:rsid w:val="007055AB"/>
    <w:rsid w:val="00732D21"/>
    <w:rsid w:val="00743338"/>
    <w:rsid w:val="0075209B"/>
    <w:rsid w:val="00770F0B"/>
    <w:rsid w:val="00834661"/>
    <w:rsid w:val="0087481B"/>
    <w:rsid w:val="00880854"/>
    <w:rsid w:val="008D4D1F"/>
    <w:rsid w:val="008F09E3"/>
    <w:rsid w:val="00942F54"/>
    <w:rsid w:val="009F7A13"/>
    <w:rsid w:val="00A142C3"/>
    <w:rsid w:val="00A33B18"/>
    <w:rsid w:val="00B731C1"/>
    <w:rsid w:val="00B96C16"/>
    <w:rsid w:val="00BA1F0F"/>
    <w:rsid w:val="00BC712E"/>
    <w:rsid w:val="00C5022D"/>
    <w:rsid w:val="00C93907"/>
    <w:rsid w:val="00CA3D65"/>
    <w:rsid w:val="00CE7573"/>
    <w:rsid w:val="00D06E59"/>
    <w:rsid w:val="00D9735E"/>
    <w:rsid w:val="00E557A9"/>
    <w:rsid w:val="00E56FF5"/>
    <w:rsid w:val="00E66AE2"/>
    <w:rsid w:val="00EB53AA"/>
    <w:rsid w:val="00EC19D8"/>
    <w:rsid w:val="00F00428"/>
    <w:rsid w:val="00F10BFD"/>
    <w:rsid w:val="00F657EB"/>
    <w:rsid w:val="00FA602D"/>
    <w:rsid w:val="00FF709D"/>
    <w:rsid w:val="00FF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enu v:ext="edit" strokecolor="none"/>
    </o:shapedefaults>
    <o:shapelayout v:ext="edit">
      <o:idmap v:ext="edit" data="1"/>
      <o:rules v:ext="edit">
        <o:r id="V:Rule8" type="connector" idref="#_x0000_s1078"/>
        <o:r id="V:Rule9" type="connector" idref="#_x0000_s1081"/>
        <o:r id="V:Rule10" type="connector" idref="#_x0000_s1087"/>
        <o:r id="V:Rule11" type="connector" idref="#_x0000_s1086"/>
        <o:r id="V:Rule12" type="connector" idref="#_x0000_s1085"/>
        <o:r id="V:Rule13" type="connector" idref="#_x0000_s1088"/>
        <o:r id="V:Rule14" type="connector" idref="#_x0000_s1079"/>
      </o:rules>
    </o:shapelayout>
  </w:shapeDefaults>
  <w:decimalSymbol w:val="."/>
  <w:listSeparator w:val=","/>
  <w14:docId w14:val="63678D5D"/>
  <w15:docId w15:val="{9CA18C43-BBEA-49D0-A0C4-523D7D2E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57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 Etesami</cp:lastModifiedBy>
  <cp:revision>43</cp:revision>
  <dcterms:created xsi:type="dcterms:W3CDTF">2014-03-26T17:15:00Z</dcterms:created>
  <dcterms:modified xsi:type="dcterms:W3CDTF">2021-01-23T00:21:00Z</dcterms:modified>
</cp:coreProperties>
</file>