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617D" w:rsidRDefault="00CA617D">
      <w:r>
        <w:t xml:space="preserve">ECE 271 HW #4 </w:t>
      </w:r>
    </w:p>
    <w:p w:rsidR="00CA617D" w:rsidRDefault="00CA617D">
      <w:r>
        <w:t>(Due Thursday August 6</w:t>
      </w:r>
      <w:r w:rsidRPr="00CA617D">
        <w:rPr>
          <w:vertAlign w:val="superscript"/>
        </w:rPr>
        <w:t>th</w:t>
      </w:r>
      <w:r>
        <w:t>)</w:t>
      </w:r>
    </w:p>
    <w:p w:rsidR="00CA617D" w:rsidRDefault="00CA617D"/>
    <w:p w:rsidR="00CA617D" w:rsidRDefault="00CA617D"/>
    <w:p w:rsidR="008D604E" w:rsidRDefault="00CA617D" w:rsidP="00CA617D">
      <w:pPr>
        <w:pStyle w:val="ListParagraph"/>
        <w:numPr>
          <w:ilvl w:val="0"/>
          <w:numId w:val="1"/>
        </w:numPr>
      </w:pPr>
      <w:r>
        <w:t xml:space="preserve">A digital system consists of 10 components. Three of the components have a failure rate of 300 </w:t>
      </w:r>
      <w:proofErr w:type="spellStart"/>
      <w:r>
        <w:t>FITs</w:t>
      </w:r>
      <w:proofErr w:type="spellEnd"/>
      <w:r>
        <w:t xml:space="preserve">, 2 components 150 </w:t>
      </w:r>
      <w:proofErr w:type="spellStart"/>
      <w:r>
        <w:t>FITs</w:t>
      </w:r>
      <w:proofErr w:type="spellEnd"/>
      <w:r>
        <w:t xml:space="preserve"> and the remaining components 425 </w:t>
      </w:r>
      <w:proofErr w:type="spellStart"/>
      <w:r>
        <w:t>FITs</w:t>
      </w:r>
      <w:proofErr w:type="spellEnd"/>
      <w:r>
        <w:t>. What is the system MTBF?</w:t>
      </w:r>
    </w:p>
    <w:p w:rsidR="008D604E" w:rsidRDefault="008D604E" w:rsidP="008D604E"/>
    <w:p w:rsidR="00CA617D" w:rsidRDefault="008D604E" w:rsidP="008D604E">
      <w:r>
        <w:t>3 x 10</w:t>
      </w:r>
      <w:r w:rsidRPr="008D604E">
        <w:rPr>
          <w:vertAlign w:val="superscript"/>
        </w:rPr>
        <w:t>5</w:t>
      </w:r>
      <w:r>
        <w:t xml:space="preserve"> hrs</w:t>
      </w:r>
    </w:p>
    <w:p w:rsidR="00CA617D" w:rsidRDefault="00CA617D" w:rsidP="00CA617D"/>
    <w:p w:rsidR="00CA617D" w:rsidRDefault="00CA617D" w:rsidP="00CA617D">
      <w:pPr>
        <w:pStyle w:val="ListParagraph"/>
        <w:numPr>
          <w:ilvl w:val="0"/>
          <w:numId w:val="1"/>
        </w:numPr>
      </w:pPr>
      <w:r>
        <w:t>Briefly describe the three phases of failure rates over the lifetime of a product.</w:t>
      </w:r>
    </w:p>
    <w:p w:rsidR="008D604E" w:rsidRDefault="008D604E" w:rsidP="00CA617D"/>
    <w:p w:rsidR="008D604E" w:rsidRDefault="008D604E" w:rsidP="00CA617D">
      <w:r>
        <w:t>Infant mortality: early in the product lifecycle. Failures are due to design flaws and possibly misuse by the end-user.</w:t>
      </w:r>
    </w:p>
    <w:p w:rsidR="008D604E" w:rsidRDefault="008D604E" w:rsidP="00CA617D"/>
    <w:p w:rsidR="008D604E" w:rsidRDefault="008D604E" w:rsidP="00CA617D">
      <w:r>
        <w:t>Normal operation: middle portion of the lifecycle. Failures are relatively low because design flaws have been corrected.</w:t>
      </w:r>
    </w:p>
    <w:p w:rsidR="008D604E" w:rsidRDefault="008D604E" w:rsidP="00CA617D"/>
    <w:p w:rsidR="008D604E" w:rsidRDefault="008D604E" w:rsidP="00CA617D">
      <w:r>
        <w:t>Wear out: failures start to rise because of component failures</w:t>
      </w:r>
    </w:p>
    <w:p w:rsidR="00CA617D" w:rsidRDefault="00CA617D" w:rsidP="00CA617D"/>
    <w:p w:rsidR="00CA617D" w:rsidRDefault="00CA617D" w:rsidP="00CA617D">
      <w:pPr>
        <w:pStyle w:val="ListParagraph"/>
        <w:numPr>
          <w:ilvl w:val="0"/>
          <w:numId w:val="1"/>
        </w:numPr>
      </w:pPr>
      <w:r>
        <w:t xml:space="preserve">You are using a MT48LC64M8A2-7E:C SDRAM. </w:t>
      </w:r>
    </w:p>
    <w:p w:rsidR="00CA617D" w:rsidRDefault="00CA617D" w:rsidP="00CA617D"/>
    <w:p w:rsidR="008D604E" w:rsidRDefault="00CA617D" w:rsidP="00CA617D">
      <w:pPr>
        <w:pStyle w:val="ListParagraph"/>
        <w:numPr>
          <w:ilvl w:val="0"/>
          <w:numId w:val="2"/>
        </w:numPr>
      </w:pPr>
      <w:r>
        <w:t>Describe the steps necessary to initialize this memory device before performing read or write operations</w:t>
      </w:r>
    </w:p>
    <w:p w:rsidR="008D604E" w:rsidRDefault="008D604E" w:rsidP="008D604E"/>
    <w:p w:rsidR="008D604E" w:rsidRDefault="008D604E" w:rsidP="008D604E">
      <w:r>
        <w:t>See page 11 of the datasheet</w:t>
      </w:r>
    </w:p>
    <w:p w:rsidR="00CA617D" w:rsidRDefault="00CA617D" w:rsidP="008D604E"/>
    <w:p w:rsidR="008D604E" w:rsidRDefault="00CA617D" w:rsidP="00CA617D">
      <w:pPr>
        <w:pStyle w:val="ListParagraph"/>
        <w:numPr>
          <w:ilvl w:val="0"/>
          <w:numId w:val="2"/>
        </w:numPr>
      </w:pPr>
      <w:r>
        <w:t>You have configured the memory to perform read operations with a burst length of 4. How do you ensure the write operations are only 1 location at a time and not also a burst of 4 locations?</w:t>
      </w:r>
    </w:p>
    <w:p w:rsidR="008D604E" w:rsidRDefault="008D604E" w:rsidP="008D604E"/>
    <w:p w:rsidR="008D604E" w:rsidRDefault="008D604E" w:rsidP="008D604E">
      <w:r>
        <w:t>Set bit 9 of the mode register.</w:t>
      </w:r>
    </w:p>
    <w:p w:rsidR="00CA617D" w:rsidRDefault="00CA617D" w:rsidP="008D604E"/>
    <w:p w:rsidR="00CA617D" w:rsidRDefault="00CA617D" w:rsidP="00CA617D">
      <w:pPr>
        <w:pStyle w:val="ListParagraph"/>
        <w:numPr>
          <w:ilvl w:val="0"/>
          <w:numId w:val="2"/>
        </w:numPr>
      </w:pPr>
      <w:r>
        <w:t>What is the shortest amount of time it will take to read 64 consecutive memory locations assuming the fastest possible clock and a CAS latency of 3?</w:t>
      </w:r>
    </w:p>
    <w:p w:rsidR="008D604E" w:rsidRDefault="008D604E" w:rsidP="00CA617D"/>
    <w:p w:rsidR="008D604E" w:rsidRDefault="008D604E" w:rsidP="00CA617D">
      <w:r>
        <w:t>3 clocks for the first read (because of CAS latency) and 63 more clocks for the remaining read operations. The maximum clock frequency is 143 MHz (7 ns).</w:t>
      </w:r>
    </w:p>
    <w:p w:rsidR="00B16155" w:rsidRDefault="008D604E" w:rsidP="00CA617D">
      <w:r>
        <w:t>Hence it takes approximately 66 x 7 = 462 ns. (see figure 11 in the datasheet.)</w:t>
      </w:r>
    </w:p>
    <w:sectPr w:rsidR="00B16155" w:rsidSect="00D404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47744C2"/>
    <w:multiLevelType w:val="hybridMultilevel"/>
    <w:tmpl w:val="B1D6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13FE"/>
    <w:multiLevelType w:val="hybridMultilevel"/>
    <w:tmpl w:val="5F583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A617D"/>
    <w:rsid w:val="008D604E"/>
    <w:rsid w:val="00AC1594"/>
    <w:rsid w:val="00CA617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6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Word 12.1.0</Application>
  <DocSecurity>0</DocSecurity>
  <Lines>5</Lines>
  <Paragraphs>1</Paragraphs>
  <ScaleCrop>false</ScaleCrop>
  <Company>PSU</Company>
  <LinksUpToDate>false</LinksUpToDate>
  <CharactersWithSpaces>812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2</cp:revision>
  <dcterms:created xsi:type="dcterms:W3CDTF">2009-08-08T02:06:00Z</dcterms:created>
  <dcterms:modified xsi:type="dcterms:W3CDTF">2009-08-08T02:06:00Z</dcterms:modified>
</cp:coreProperties>
</file>