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8A2" w:rsidRDefault="002F68A2" w:rsidP="002F68A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General Topics Exam</w:t>
      </w:r>
    </w:p>
    <w:p w:rsidR="002F68A2" w:rsidRDefault="002F68A2" w:rsidP="002F68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F68A2" w:rsidRDefault="002F68A2" w:rsidP="002F68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exam is 1 hour 50 minutes long</w:t>
      </w:r>
      <w:r w:rsidR="000D43F1">
        <w:rPr>
          <w:rFonts w:ascii="Calibri" w:hAnsi="Calibri" w:cs="Calibri"/>
          <w:sz w:val="24"/>
          <w:szCs w:val="24"/>
        </w:rPr>
        <w:t xml:space="preserve">.  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2F68A2" w:rsidRDefault="002F68A2" w:rsidP="002F68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F68A2" w:rsidRDefault="002F68A2" w:rsidP="002F68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Topics:</w:t>
      </w:r>
    </w:p>
    <w:p w:rsidR="002F68A2" w:rsidRDefault="002F68A2" w:rsidP="002F68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F68A2" w:rsidRDefault="002F68A2" w:rsidP="002F68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Statics</w:t>
      </w:r>
    </w:p>
    <w:p w:rsidR="002F68A2" w:rsidRDefault="002F68A2" w:rsidP="002F68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Dynamics</w:t>
      </w:r>
    </w:p>
    <w:p w:rsidR="002F68A2" w:rsidRDefault="00643817" w:rsidP="002F68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Mathematics</w:t>
      </w:r>
    </w:p>
    <w:p w:rsidR="00643817" w:rsidRDefault="00643817" w:rsidP="002F68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Electrical Circuits</w:t>
      </w:r>
    </w:p>
    <w:p w:rsidR="00643817" w:rsidRPr="002F68A2" w:rsidRDefault="00E14843" w:rsidP="002F68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Chemistry</w:t>
      </w:r>
    </w:p>
    <w:p w:rsidR="002F68A2" w:rsidRDefault="002F68A2" w:rsidP="002F68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F68A2" w:rsidRDefault="00E14843" w:rsidP="002F68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depth of coverage for each topic is similar to the FE exam.  </w:t>
      </w:r>
      <w:r w:rsidR="002F68A2">
        <w:rPr>
          <w:rFonts w:ascii="Calibri" w:hAnsi="Calibri" w:cs="Calibri"/>
          <w:sz w:val="24"/>
          <w:szCs w:val="24"/>
        </w:rPr>
        <w:t xml:space="preserve">There </w:t>
      </w:r>
      <w:r>
        <w:rPr>
          <w:rFonts w:ascii="Calibri" w:hAnsi="Calibri" w:cs="Calibri"/>
          <w:sz w:val="24"/>
          <w:szCs w:val="24"/>
        </w:rPr>
        <w:t>are</w:t>
      </w:r>
      <w:r w:rsidR="002F68A2">
        <w:rPr>
          <w:rFonts w:ascii="Calibri" w:hAnsi="Calibri" w:cs="Calibri"/>
          <w:sz w:val="24"/>
          <w:szCs w:val="24"/>
        </w:rPr>
        <w:t xml:space="preserve"> a total of </w:t>
      </w:r>
      <w:r>
        <w:rPr>
          <w:rFonts w:ascii="Calibri" w:hAnsi="Calibri" w:cs="Calibri"/>
          <w:sz w:val="24"/>
          <w:szCs w:val="24"/>
        </w:rPr>
        <w:t>16</w:t>
      </w:r>
      <w:r w:rsidR="002F68A2">
        <w:rPr>
          <w:rFonts w:ascii="Calibri" w:hAnsi="Calibri" w:cs="Calibri"/>
          <w:sz w:val="24"/>
          <w:szCs w:val="24"/>
        </w:rPr>
        <w:t xml:space="preserve"> questions</w:t>
      </w:r>
      <w:r>
        <w:rPr>
          <w:rFonts w:ascii="Calibri" w:hAnsi="Calibri" w:cs="Calibri"/>
          <w:sz w:val="24"/>
          <w:szCs w:val="24"/>
        </w:rPr>
        <w:t xml:space="preserve">.  All of the questions are multiple </w:t>
      </w:r>
      <w:proofErr w:type="gramStart"/>
      <w:r>
        <w:rPr>
          <w:rFonts w:ascii="Calibri" w:hAnsi="Calibri" w:cs="Calibri"/>
          <w:sz w:val="24"/>
          <w:szCs w:val="24"/>
        </w:rPr>
        <w:t>choice</w:t>
      </w:r>
      <w:proofErr w:type="gramEnd"/>
      <w:r>
        <w:rPr>
          <w:rFonts w:ascii="Calibri" w:hAnsi="Calibri" w:cs="Calibri"/>
          <w:sz w:val="24"/>
          <w:szCs w:val="24"/>
        </w:rPr>
        <w:t>.</w:t>
      </w:r>
    </w:p>
    <w:p w:rsidR="00E14843" w:rsidRDefault="00E14843" w:rsidP="002F68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5D4752" w:rsidRDefault="002F68A2" w:rsidP="00E148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D4752">
        <w:rPr>
          <w:rFonts w:ascii="Calibri" w:hAnsi="Calibri" w:cs="Calibri"/>
          <w:b/>
          <w:sz w:val="24"/>
          <w:szCs w:val="24"/>
          <w:u w:val="single"/>
        </w:rPr>
        <w:t xml:space="preserve">You </w:t>
      </w:r>
      <w:r w:rsidR="005D4752" w:rsidRPr="005D4752">
        <w:rPr>
          <w:rFonts w:ascii="Calibri" w:hAnsi="Calibri" w:cs="Calibri"/>
          <w:b/>
          <w:sz w:val="24"/>
          <w:szCs w:val="24"/>
          <w:u w:val="single"/>
        </w:rPr>
        <w:t xml:space="preserve">only need to and are only </w:t>
      </w:r>
      <w:r w:rsidRPr="005D4752">
        <w:rPr>
          <w:rFonts w:ascii="Calibri" w:hAnsi="Calibri" w:cs="Calibri"/>
          <w:b/>
          <w:sz w:val="24"/>
          <w:szCs w:val="24"/>
          <w:u w:val="single"/>
        </w:rPr>
        <w:t xml:space="preserve">allowed to bring </w:t>
      </w:r>
      <w:r w:rsidR="005D4752">
        <w:rPr>
          <w:rFonts w:ascii="Calibri" w:hAnsi="Calibri" w:cs="Calibri"/>
          <w:b/>
          <w:sz w:val="24"/>
          <w:szCs w:val="24"/>
          <w:u w:val="single"/>
        </w:rPr>
        <w:t>one</w:t>
      </w:r>
      <w:r w:rsidR="00E14843" w:rsidRPr="005D4752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5D4752">
        <w:rPr>
          <w:rFonts w:ascii="Calibri" w:hAnsi="Calibri" w:cs="Calibri"/>
          <w:b/>
          <w:sz w:val="24"/>
          <w:szCs w:val="24"/>
          <w:u w:val="single"/>
        </w:rPr>
        <w:t>FE handbook</w:t>
      </w:r>
      <w:r w:rsidR="005D4752" w:rsidRPr="005D4752">
        <w:rPr>
          <w:rFonts w:ascii="Calibri" w:hAnsi="Calibri" w:cs="Calibri"/>
          <w:b/>
          <w:sz w:val="24"/>
          <w:szCs w:val="24"/>
          <w:u w:val="single"/>
        </w:rPr>
        <w:t>.  You can download a copy for free from</w:t>
      </w:r>
      <w:r w:rsidR="005D4752">
        <w:rPr>
          <w:rFonts w:ascii="Calibri" w:hAnsi="Calibri" w:cs="Calibri"/>
          <w:sz w:val="24"/>
          <w:szCs w:val="24"/>
        </w:rPr>
        <w:t xml:space="preserve">: </w:t>
      </w:r>
    </w:p>
    <w:p w:rsidR="005D4752" w:rsidRDefault="005D4752" w:rsidP="00E148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14843" w:rsidRDefault="00E14843" w:rsidP="00E148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hyperlink r:id="rId5" w:history="1">
        <w:r w:rsidRPr="00B23CF9">
          <w:rPr>
            <w:rStyle w:val="Hyperlink"/>
            <w:rFonts w:ascii="Calibri" w:hAnsi="Calibri" w:cs="Calibri"/>
            <w:sz w:val="24"/>
            <w:szCs w:val="24"/>
          </w:rPr>
          <w:t>http://www.ncees.org/exams/study_materials/fe_handbook/</w:t>
        </w:r>
      </w:hyperlink>
      <w:r>
        <w:rPr>
          <w:rFonts w:ascii="Calibri" w:hAnsi="Calibri" w:cs="Calibri"/>
          <w:sz w:val="24"/>
          <w:szCs w:val="24"/>
        </w:rPr>
        <w:t>).</w:t>
      </w:r>
    </w:p>
    <w:p w:rsidR="00E14843" w:rsidRDefault="002F68A2" w:rsidP="00E148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:rsidR="002F68A2" w:rsidRDefault="002F68A2" w:rsidP="002F68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You are also allowed to bri</w:t>
      </w:r>
      <w:r w:rsidR="00DB10DF">
        <w:rPr>
          <w:rFonts w:ascii="Calibri" w:hAnsi="Calibri" w:cs="Calibri"/>
          <w:sz w:val="24"/>
          <w:szCs w:val="24"/>
        </w:rPr>
        <w:t>ng</w:t>
      </w:r>
      <w:r>
        <w:rPr>
          <w:rFonts w:ascii="Calibri" w:hAnsi="Calibri" w:cs="Calibri"/>
          <w:sz w:val="24"/>
          <w:szCs w:val="24"/>
        </w:rPr>
        <w:t xml:space="preserve"> a calculator and writing materials.</w:t>
      </w:r>
    </w:p>
    <w:sectPr w:rsidR="002F68A2" w:rsidSect="002F6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8C0"/>
    <w:multiLevelType w:val="hybridMultilevel"/>
    <w:tmpl w:val="11543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F68A2"/>
    <w:rsid w:val="000D43F1"/>
    <w:rsid w:val="0015609F"/>
    <w:rsid w:val="00222E82"/>
    <w:rsid w:val="002F68A2"/>
    <w:rsid w:val="005D4752"/>
    <w:rsid w:val="00643817"/>
    <w:rsid w:val="007E03AB"/>
    <w:rsid w:val="00D12644"/>
    <w:rsid w:val="00DB10DF"/>
    <w:rsid w:val="00E14843"/>
    <w:rsid w:val="00E5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8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48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cees.org/exams/study_materials/fe_handboo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davet</dc:creator>
  <cp:lastModifiedBy>far</cp:lastModifiedBy>
  <cp:revision>5</cp:revision>
  <dcterms:created xsi:type="dcterms:W3CDTF">2009-04-28T05:42:00Z</dcterms:created>
  <dcterms:modified xsi:type="dcterms:W3CDTF">2011-03-28T15:53:00Z</dcterms:modified>
</cp:coreProperties>
</file>