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6DFD" w14:textId="77777777" w:rsidR="00A9204E" w:rsidRPr="004150CA" w:rsidRDefault="00C82550">
      <w:pPr>
        <w:rPr>
          <w:b/>
          <w:bCs/>
          <w:sz w:val="28"/>
          <w:szCs w:val="28"/>
        </w:rPr>
      </w:pPr>
      <w:r w:rsidRPr="004150CA">
        <w:rPr>
          <w:b/>
          <w:bCs/>
          <w:sz w:val="28"/>
          <w:szCs w:val="28"/>
        </w:rPr>
        <w:t>Dimensioning Notes</w:t>
      </w:r>
    </w:p>
    <w:p w14:paraId="73635B8C" w14:textId="77777777" w:rsidR="00C82550" w:rsidRDefault="00C82550"/>
    <w:p w14:paraId="2D57699C" w14:textId="406AAC5F" w:rsidR="006B7056" w:rsidRDefault="006B7056" w:rsidP="00C8255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Good presentation of a drawing is as important as the clarity and correctness.</w:t>
      </w:r>
    </w:p>
    <w:p w14:paraId="45BC057E" w14:textId="6F0BA8CB" w:rsidR="00C82550" w:rsidRPr="004150CA" w:rsidRDefault="00C82550" w:rsidP="00C8255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150CA">
        <w:rPr>
          <w:sz w:val="28"/>
          <w:szCs w:val="28"/>
        </w:rPr>
        <w:t>Use ANSI format (upright text)</w:t>
      </w:r>
    </w:p>
    <w:p w14:paraId="592B8186" w14:textId="77777777" w:rsidR="00C82550" w:rsidRPr="004150CA" w:rsidRDefault="00C82550" w:rsidP="00C8255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150CA">
        <w:rPr>
          <w:sz w:val="28"/>
          <w:szCs w:val="28"/>
        </w:rPr>
        <w:t>Delete sheet format</w:t>
      </w:r>
    </w:p>
    <w:p w14:paraId="7514C7D8" w14:textId="77777777" w:rsidR="00C82550" w:rsidRPr="004150CA" w:rsidRDefault="00C82550" w:rsidP="00C8255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150CA">
        <w:rPr>
          <w:sz w:val="28"/>
          <w:szCs w:val="28"/>
        </w:rPr>
        <w:t>Scale up to use most of the paper</w:t>
      </w:r>
    </w:p>
    <w:p w14:paraId="3943A553" w14:textId="341A4667" w:rsidR="00C82550" w:rsidRPr="004150CA" w:rsidRDefault="00C82550" w:rsidP="00C8255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150CA">
        <w:rPr>
          <w:sz w:val="28"/>
          <w:szCs w:val="28"/>
        </w:rPr>
        <w:t>All colors must be black</w:t>
      </w:r>
      <w:r w:rsidR="006B7056">
        <w:rPr>
          <w:sz w:val="28"/>
          <w:szCs w:val="28"/>
        </w:rPr>
        <w:t xml:space="preserve">.  </w:t>
      </w:r>
    </w:p>
    <w:p w14:paraId="732A44BB" w14:textId="77777777" w:rsidR="00C82550" w:rsidRPr="004150CA" w:rsidRDefault="00C82550" w:rsidP="00C8255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150CA">
        <w:rPr>
          <w:sz w:val="28"/>
          <w:szCs w:val="28"/>
        </w:rPr>
        <w:t>Change line format (font) so the part lines look thicker than dimension lines</w:t>
      </w:r>
    </w:p>
    <w:p w14:paraId="379BA322" w14:textId="5C48D763" w:rsidR="00C82550" w:rsidRPr="004150CA" w:rsidRDefault="00C82550" w:rsidP="00C8255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150CA">
        <w:rPr>
          <w:sz w:val="28"/>
          <w:szCs w:val="28"/>
        </w:rPr>
        <w:t>Follow one feature at a time method.  Ask, what feature am I dimensioning and what is the best way to describe it.</w:t>
      </w:r>
      <w:r w:rsidR="004150CA" w:rsidRPr="004150CA">
        <w:rPr>
          <w:sz w:val="28"/>
          <w:szCs w:val="28"/>
        </w:rPr>
        <w:t xml:space="preserve">  </w:t>
      </w:r>
    </w:p>
    <w:p w14:paraId="68CE2A16" w14:textId="77777777" w:rsidR="00C82550" w:rsidRPr="004150CA" w:rsidRDefault="00C82550" w:rsidP="00C8255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150CA">
        <w:rPr>
          <w:sz w:val="28"/>
          <w:szCs w:val="28"/>
        </w:rPr>
        <w:t>Favor putting all the dimensions necessary to describe a feature close together on the same view.</w:t>
      </w:r>
    </w:p>
    <w:p w14:paraId="48318CEC" w14:textId="77777777" w:rsidR="00C82550" w:rsidRPr="004150CA" w:rsidRDefault="00C82550" w:rsidP="00C8255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150CA">
        <w:rPr>
          <w:sz w:val="28"/>
          <w:szCs w:val="28"/>
        </w:rPr>
        <w:t>Do not forget the centerlines of all cylindrical as well as width features (slots and rails)</w:t>
      </w:r>
    </w:p>
    <w:p w14:paraId="2FF80809" w14:textId="717BC555" w:rsidR="004150CA" w:rsidRPr="004150CA" w:rsidRDefault="004150CA" w:rsidP="00C8255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150CA">
        <w:rPr>
          <w:sz w:val="28"/>
          <w:szCs w:val="28"/>
        </w:rPr>
        <w:t>Trailing zeros are to be deleted</w:t>
      </w:r>
    </w:p>
    <w:p w14:paraId="595913FD" w14:textId="0512F003" w:rsidR="004150CA" w:rsidRPr="004150CA" w:rsidRDefault="004150CA" w:rsidP="00C8255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150CA">
        <w:rPr>
          <w:sz w:val="28"/>
          <w:szCs w:val="28"/>
        </w:rPr>
        <w:t>Do not show the diameters of threaded holes – only the thread designation</w:t>
      </w:r>
      <w:r w:rsidR="00D72F27">
        <w:rPr>
          <w:sz w:val="28"/>
          <w:szCs w:val="28"/>
        </w:rPr>
        <w:t>.</w:t>
      </w:r>
      <w:r w:rsidRPr="004150CA">
        <w:rPr>
          <w:sz w:val="28"/>
          <w:szCs w:val="28"/>
        </w:rPr>
        <w:t xml:space="preserve"> </w:t>
      </w:r>
    </w:p>
    <w:p w14:paraId="4960BF21" w14:textId="028B43B6" w:rsidR="00C82550" w:rsidRPr="004150CA" w:rsidRDefault="004150CA" w:rsidP="00C8255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4150CA">
        <w:rPr>
          <w:sz w:val="28"/>
          <w:szCs w:val="28"/>
        </w:rPr>
        <w:t xml:space="preserve">Do not place dimensions </w:t>
      </w:r>
      <w:r w:rsidR="006B7056">
        <w:rPr>
          <w:sz w:val="28"/>
          <w:szCs w:val="28"/>
        </w:rPr>
        <w:t xml:space="preserve">or text </w:t>
      </w:r>
      <w:r w:rsidRPr="004150CA">
        <w:rPr>
          <w:sz w:val="28"/>
          <w:szCs w:val="28"/>
        </w:rPr>
        <w:t>inside the part boundary</w:t>
      </w:r>
    </w:p>
    <w:p w14:paraId="1F91363F" w14:textId="0F3F8714" w:rsidR="004150CA" w:rsidRDefault="006B7056" w:rsidP="00C8255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Avoid text other than common ones (THRU, TYP)</w:t>
      </w:r>
    </w:p>
    <w:p w14:paraId="132DB940" w14:textId="4E8A886E" w:rsidR="006B7056" w:rsidRDefault="006B7056" w:rsidP="00C8255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Use nX for feature patterns only </w:t>
      </w:r>
    </w:p>
    <w:p w14:paraId="33A0B8A2" w14:textId="5FE4DE23" w:rsidR="006B7056" w:rsidRDefault="006B7056" w:rsidP="00C8255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Show the hidden lines for needed features only</w:t>
      </w:r>
      <w:r w:rsidR="00D72F27">
        <w:rPr>
          <w:sz w:val="28"/>
          <w:szCs w:val="28"/>
        </w:rPr>
        <w:t xml:space="preserve"> if necessary (for example if it avoids adding another view.</w:t>
      </w:r>
    </w:p>
    <w:p w14:paraId="5E87FE4C" w14:textId="77777777" w:rsidR="006B7056" w:rsidRPr="004150CA" w:rsidRDefault="006B7056" w:rsidP="0025602D">
      <w:pPr>
        <w:pStyle w:val="ListParagraph"/>
        <w:rPr>
          <w:sz w:val="28"/>
          <w:szCs w:val="28"/>
        </w:rPr>
      </w:pPr>
    </w:p>
    <w:sectPr w:rsidR="006B7056" w:rsidRPr="0041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05B12FD"/>
    <w:multiLevelType w:val="hybridMultilevel"/>
    <w:tmpl w:val="5CD01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50"/>
    <w:rsid w:val="0025602D"/>
    <w:rsid w:val="004150CA"/>
    <w:rsid w:val="00645252"/>
    <w:rsid w:val="006B7056"/>
    <w:rsid w:val="006D3D74"/>
    <w:rsid w:val="0083569A"/>
    <w:rsid w:val="00A9204E"/>
    <w:rsid w:val="00C82550"/>
    <w:rsid w:val="00D7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C882"/>
  <w15:chartTrackingRefBased/>
  <w15:docId w15:val="{68F9F75A-D9FA-496B-B72E-18A9A952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8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tes\AppData\Local\Microsoft\Office\16.0\DTS\en-US%7b37982E92-4A3C-455A-8844-5EA087EFAB84%7d\%7b71C563D7-B291-44EC-A8F5-25AB7A77B05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{71C563D7-B291-44EC-A8F5-25AB7A77B05E}tf02786999_win32</Template>
  <TotalTime>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Faryar Etesami</dc:creator>
  <cp:keywords/>
  <dc:description/>
  <cp:lastModifiedBy>Faryar Etesami</cp:lastModifiedBy>
  <cp:revision>3</cp:revision>
  <dcterms:created xsi:type="dcterms:W3CDTF">2023-04-22T19:14:00Z</dcterms:created>
  <dcterms:modified xsi:type="dcterms:W3CDTF">2024-04-04T18:49:00Z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